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503D" w14:textId="50D8A48F" w:rsidR="00122978" w:rsidRPr="00DB3C06" w:rsidRDefault="00DB3C06" w:rsidP="00DB3C06">
      <w:pPr>
        <w:jc w:val="center"/>
        <w:rPr>
          <w:b/>
          <w:bCs/>
        </w:rPr>
      </w:pPr>
      <w:r w:rsidRPr="00DB3C06">
        <w:rPr>
          <w:b/>
          <w:bCs/>
        </w:rPr>
        <w:t>Syllabus Research</w:t>
      </w: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7830"/>
      </w:tblGrid>
      <w:tr w:rsidR="000E05B0" w14:paraId="09C9F985" w14:textId="77777777" w:rsidTr="007A2AAB">
        <w:tc>
          <w:tcPr>
            <w:tcW w:w="2340" w:type="dxa"/>
          </w:tcPr>
          <w:p w14:paraId="2B40865F" w14:textId="0E85F977" w:rsidR="000E05B0" w:rsidRPr="000E05B0" w:rsidRDefault="000E05B0">
            <w:pPr>
              <w:rPr>
                <w:b/>
                <w:bCs/>
              </w:rPr>
            </w:pPr>
            <w:r w:rsidRPr="000E05B0">
              <w:rPr>
                <w:b/>
                <w:bCs/>
              </w:rPr>
              <w:t>Title</w:t>
            </w:r>
          </w:p>
        </w:tc>
        <w:tc>
          <w:tcPr>
            <w:tcW w:w="7830" w:type="dxa"/>
          </w:tcPr>
          <w:p w14:paraId="656FB6F0" w14:textId="78B24C56" w:rsidR="000E05B0" w:rsidRPr="000E05B0" w:rsidRDefault="000E05B0">
            <w:pPr>
              <w:rPr>
                <w:b/>
                <w:bCs/>
              </w:rPr>
            </w:pPr>
            <w:r w:rsidRPr="000E05B0">
              <w:rPr>
                <w:b/>
                <w:bCs/>
              </w:rPr>
              <w:t>Source</w:t>
            </w:r>
          </w:p>
        </w:tc>
      </w:tr>
      <w:tr w:rsidR="000E05B0" w14:paraId="426A4F86" w14:textId="77777777" w:rsidTr="007A2AAB">
        <w:tc>
          <w:tcPr>
            <w:tcW w:w="2340" w:type="dxa"/>
          </w:tcPr>
          <w:p w14:paraId="065D2A3B" w14:textId="3D645D04" w:rsidR="000E05B0" w:rsidRDefault="000E05B0">
            <w:r>
              <w:t>Syllabus Design</w:t>
            </w:r>
          </w:p>
        </w:tc>
        <w:tc>
          <w:tcPr>
            <w:tcW w:w="7830" w:type="dxa"/>
          </w:tcPr>
          <w:p w14:paraId="3F29D201" w14:textId="39ACA049" w:rsidR="000E05B0" w:rsidRDefault="000E05B0">
            <w:r w:rsidRPr="000E05B0">
              <w:t>https://bokcenter.harvard.edu/syllabus-design</w:t>
            </w:r>
          </w:p>
        </w:tc>
      </w:tr>
      <w:tr w:rsidR="000E05B0" w14:paraId="2F3F8D03" w14:textId="77777777" w:rsidTr="007A2AAB">
        <w:tc>
          <w:tcPr>
            <w:tcW w:w="2340" w:type="dxa"/>
          </w:tcPr>
          <w:p w14:paraId="03799562" w14:textId="596EFC72" w:rsidR="000E05B0" w:rsidRDefault="00D10802">
            <w:r>
              <w:t>How to Read a Course Syllabus</w:t>
            </w:r>
          </w:p>
        </w:tc>
        <w:tc>
          <w:tcPr>
            <w:tcW w:w="7830" w:type="dxa"/>
          </w:tcPr>
          <w:p w14:paraId="6A6491F0" w14:textId="0B410228" w:rsidR="000E05B0" w:rsidRDefault="00D10802">
            <w:r w:rsidRPr="00D10802">
              <w:t>https://www.suffolk.edu/academics/advising-student-services/academic-success-services/student-resources/how-to-read-a-course-syllabus#</w:t>
            </w:r>
          </w:p>
        </w:tc>
      </w:tr>
      <w:tr w:rsidR="000E05B0" w14:paraId="2443D24B" w14:textId="77777777" w:rsidTr="007A2AAB">
        <w:tc>
          <w:tcPr>
            <w:tcW w:w="2340" w:type="dxa"/>
          </w:tcPr>
          <w:p w14:paraId="34118A5A" w14:textId="5BF379E6" w:rsidR="000E05B0" w:rsidRDefault="004C376D">
            <w:r w:rsidRPr="004C376D">
              <w:t>How syllabi relate to outcomes in higher education: A study of syllabi learner-centeredness and grade inequities in STEM</w:t>
            </w:r>
          </w:p>
        </w:tc>
        <w:tc>
          <w:tcPr>
            <w:tcW w:w="7830" w:type="dxa"/>
          </w:tcPr>
          <w:p w14:paraId="1FF56581" w14:textId="0992D17B" w:rsidR="000E05B0" w:rsidRDefault="003229CE">
            <w:r w:rsidRPr="003229CE">
              <w:t>https://pmc.ncbi.nlm.nih.gov/articles/PMC11023273/#:~:text=It%20has%20also%20been%20demonstrated,centered%20syllabi%20and%20such%20gaps.</w:t>
            </w:r>
          </w:p>
        </w:tc>
      </w:tr>
      <w:tr w:rsidR="000E05B0" w14:paraId="154525D3" w14:textId="77777777" w:rsidTr="007A2AAB">
        <w:tc>
          <w:tcPr>
            <w:tcW w:w="2340" w:type="dxa"/>
          </w:tcPr>
          <w:p w14:paraId="4C72AECE" w14:textId="77777777" w:rsidR="000B276A" w:rsidRDefault="000B276A" w:rsidP="000B276A">
            <w:r>
              <w:t>Correlations between Syllabus Schedule and</w:t>
            </w:r>
          </w:p>
          <w:p w14:paraId="58E74536" w14:textId="66A90261" w:rsidR="000E05B0" w:rsidRDefault="000B276A" w:rsidP="000B276A">
            <w:r>
              <w:t>Academic Achievement, a Case Study</w:t>
            </w:r>
          </w:p>
        </w:tc>
        <w:tc>
          <w:tcPr>
            <w:tcW w:w="7830" w:type="dxa"/>
          </w:tcPr>
          <w:p w14:paraId="27D73F33" w14:textId="61E2A7D7" w:rsidR="000E05B0" w:rsidRDefault="00F21A9E">
            <w:hyperlink r:id="rId6" w:history="1">
              <w:r w:rsidRPr="0022601B">
                <w:rPr>
                  <w:rStyle w:val="Hyperlink"/>
                </w:rPr>
                <w:t>https://conference.pixel-online.net/files/npse/ed0009/FP/4340-EDS4523-FP-NPSE9.pdf</w:t>
              </w:r>
            </w:hyperlink>
          </w:p>
          <w:p w14:paraId="3B570AC6" w14:textId="716EDD9C" w:rsidR="00F21A9E" w:rsidRDefault="00F21A9E"/>
        </w:tc>
      </w:tr>
      <w:tr w:rsidR="000E05B0" w14:paraId="7537C52C" w14:textId="77777777" w:rsidTr="007A2AAB">
        <w:tc>
          <w:tcPr>
            <w:tcW w:w="2340" w:type="dxa"/>
          </w:tcPr>
          <w:p w14:paraId="0D555FE0" w14:textId="77777777" w:rsidR="00531B84" w:rsidRPr="00105CD2" w:rsidRDefault="00531B84" w:rsidP="00531B84">
            <w:r w:rsidRPr="00105CD2">
              <w:t>Assessing learner</w:t>
            </w:r>
            <w:r w:rsidRPr="00105CD2">
              <w:rPr>
                <w:rFonts w:ascii="Cambria Math" w:hAnsi="Cambria Math" w:cs="Cambria Math"/>
              </w:rPr>
              <w:t>‐</w:t>
            </w:r>
            <w:proofErr w:type="spellStart"/>
            <w:r w:rsidRPr="00105CD2">
              <w:t>centredness</w:t>
            </w:r>
            <w:proofErr w:type="spellEnd"/>
            <w:r w:rsidRPr="00105CD2">
              <w:t xml:space="preserve"> through course</w:t>
            </w:r>
          </w:p>
          <w:p w14:paraId="18C8C59A" w14:textId="1F4BB9B1" w:rsidR="000E05B0" w:rsidRDefault="00531B84" w:rsidP="00531B84">
            <w:r w:rsidRPr="00105CD2">
              <w:t>syllabi</w:t>
            </w:r>
          </w:p>
        </w:tc>
        <w:tc>
          <w:tcPr>
            <w:tcW w:w="7830" w:type="dxa"/>
          </w:tcPr>
          <w:p w14:paraId="69517664" w14:textId="7A83F1D7" w:rsidR="000E05B0" w:rsidRDefault="00906A5C">
            <w:r w:rsidRPr="00906A5C">
              <w:t>https://www.researchgate.net/publication/233056548_Assessing_Learner-Centredness_Through_Course_Syllabi?enrichId=rgreq-875842000700f0cdf48a65a7f881e1ee-XXX&amp;enrichSource=Y292ZXJQYWdlOzIzMzA1NjU0ODtBUzo2NzA3OTU3MTgyMjU5MjNAMTUzNjk0MTU3MDcyNw%3D%3D&amp;el=1_x_3&amp;_esc=publicationCoverPdf</w:t>
            </w:r>
          </w:p>
        </w:tc>
      </w:tr>
      <w:tr w:rsidR="000E05B0" w14:paraId="1524566B" w14:textId="77777777" w:rsidTr="007A2AAB">
        <w:tc>
          <w:tcPr>
            <w:tcW w:w="2340" w:type="dxa"/>
          </w:tcPr>
          <w:p w14:paraId="488AD014" w14:textId="77777777" w:rsidR="00893A40" w:rsidRDefault="00893A40" w:rsidP="00893A40">
            <w:r>
              <w:t>Project Syllabus: An Exploratory Study</w:t>
            </w:r>
          </w:p>
          <w:p w14:paraId="779429EF" w14:textId="105D7BFD" w:rsidR="000E05B0" w:rsidRDefault="00893A40" w:rsidP="00893A40">
            <w:r>
              <w:t>of Learner-Centered Syllabi</w:t>
            </w:r>
          </w:p>
        </w:tc>
        <w:tc>
          <w:tcPr>
            <w:tcW w:w="7830" w:type="dxa"/>
          </w:tcPr>
          <w:p w14:paraId="0A19A6E5" w14:textId="6F1D29AA" w:rsidR="000E05B0" w:rsidRDefault="00174F97">
            <w:r w:rsidRPr="00174F97">
              <w:t>https://www.researchgate.net/publication/329710065_Project_Syllabus_An_Exploratory_Study_of_Learner-Centered_Syllabi</w:t>
            </w:r>
          </w:p>
        </w:tc>
      </w:tr>
      <w:tr w:rsidR="00541252" w14:paraId="0AFC228D" w14:textId="77777777" w:rsidTr="007A2AAB">
        <w:tc>
          <w:tcPr>
            <w:tcW w:w="2340" w:type="dxa"/>
          </w:tcPr>
          <w:p w14:paraId="12999D46" w14:textId="2C7A57FE" w:rsidR="00541252" w:rsidRDefault="0055372E" w:rsidP="00893A40">
            <w:r w:rsidRPr="0055372E">
              <w:t>Not Your Granddaddy’s Syllabus: Investigating Student Perceptions of Course Syllabi</w:t>
            </w:r>
          </w:p>
        </w:tc>
        <w:tc>
          <w:tcPr>
            <w:tcW w:w="7830" w:type="dxa"/>
          </w:tcPr>
          <w:p w14:paraId="2A333EC7" w14:textId="37258CC0" w:rsidR="00541252" w:rsidRPr="00174F97" w:rsidRDefault="003F25A7">
            <w:r w:rsidRPr="003F25A7">
              <w:t>https://podnetwork.org/content/uploads/Not_Your_Grandaddys_Syllabus_Palmer.pdf</w:t>
            </w:r>
          </w:p>
        </w:tc>
      </w:tr>
      <w:tr w:rsidR="00716EDE" w14:paraId="21818A05" w14:textId="77777777" w:rsidTr="007A2AAB">
        <w:tc>
          <w:tcPr>
            <w:tcW w:w="2340" w:type="dxa"/>
          </w:tcPr>
          <w:p w14:paraId="2513E3E5" w14:textId="77777777" w:rsidR="00716EDE" w:rsidRDefault="00716EDE" w:rsidP="00716EDE">
            <w:r>
              <w:t>PREPARING AN EFFECTIVE</w:t>
            </w:r>
          </w:p>
          <w:p w14:paraId="071A870F" w14:textId="77777777" w:rsidR="00716EDE" w:rsidRDefault="00716EDE" w:rsidP="00716EDE">
            <w:r>
              <w:t>SYLLABUS</w:t>
            </w:r>
          </w:p>
          <w:p w14:paraId="5C0E3420" w14:textId="1FBC0D23" w:rsidR="00716EDE" w:rsidRPr="0055372E" w:rsidRDefault="00716EDE" w:rsidP="00716EDE">
            <w:r>
              <w:t>CURRENT BEST PRACTICES</w:t>
            </w:r>
          </w:p>
        </w:tc>
        <w:tc>
          <w:tcPr>
            <w:tcW w:w="7830" w:type="dxa"/>
          </w:tcPr>
          <w:p w14:paraId="27F29D19" w14:textId="6C4E46F8" w:rsidR="00716EDE" w:rsidRPr="003F25A7" w:rsidRDefault="00933F59">
            <w:r w:rsidRPr="00933F59">
              <w:t>https://www.researchgate.net/publication/242492590_Preparing_An_Effective_Syllabus_Current_Best_Practices</w:t>
            </w:r>
          </w:p>
        </w:tc>
      </w:tr>
      <w:tr w:rsidR="00E84495" w14:paraId="6318C4D4" w14:textId="77777777" w:rsidTr="007A2AAB">
        <w:tc>
          <w:tcPr>
            <w:tcW w:w="2340" w:type="dxa"/>
          </w:tcPr>
          <w:p w14:paraId="534A87BF" w14:textId="77777777" w:rsidR="00EE5347" w:rsidRDefault="00EE5347" w:rsidP="00EE5347">
            <w:r>
              <w:t>Does the Document Matter? The Evolving Role of</w:t>
            </w:r>
          </w:p>
          <w:p w14:paraId="7BD51FC1" w14:textId="6D467C6E" w:rsidR="00E84495" w:rsidRDefault="00EE5347" w:rsidP="00EE5347">
            <w:r>
              <w:t>Syllabi in Higher Education</w:t>
            </w:r>
          </w:p>
        </w:tc>
        <w:tc>
          <w:tcPr>
            <w:tcW w:w="7830" w:type="dxa"/>
          </w:tcPr>
          <w:p w14:paraId="3A301EC2" w14:textId="1E94A55F" w:rsidR="00E84495" w:rsidRPr="00933F59" w:rsidRDefault="001D7B3D">
            <w:r w:rsidRPr="001D7B3D">
              <w:t>https://www.csun.edu/sites/default/files/Syllabus%20Perceptions%20-%20Palmer%20%28FINAL%29.pdf</w:t>
            </w:r>
          </w:p>
        </w:tc>
      </w:tr>
      <w:tr w:rsidR="00415EAD" w14:paraId="0792F932" w14:textId="77777777" w:rsidTr="007A2AAB">
        <w:tc>
          <w:tcPr>
            <w:tcW w:w="2340" w:type="dxa"/>
          </w:tcPr>
          <w:p w14:paraId="1BBF450A" w14:textId="61E52E37" w:rsidR="00415EAD" w:rsidRPr="00E84495" w:rsidRDefault="00415EAD" w:rsidP="00415EAD">
            <w:r w:rsidRPr="00E84495">
              <w:t>Constructing a Syllabus: A Checklist</w:t>
            </w:r>
          </w:p>
        </w:tc>
        <w:tc>
          <w:tcPr>
            <w:tcW w:w="7830" w:type="dxa"/>
          </w:tcPr>
          <w:p w14:paraId="13C855DF" w14:textId="302AD7F0" w:rsidR="00415EAD" w:rsidRPr="004508EC" w:rsidRDefault="00415EAD" w:rsidP="00415EAD">
            <w:r w:rsidRPr="004508EC">
              <w:t>https://ctl.wustl.edu/resources/constructing-a-syllabus/</w:t>
            </w:r>
          </w:p>
        </w:tc>
      </w:tr>
    </w:tbl>
    <w:p w14:paraId="50EB7C8F" w14:textId="77777777" w:rsidR="000E05B0" w:rsidRDefault="000E05B0"/>
    <w:p w14:paraId="1A5C4831" w14:textId="77777777" w:rsidR="00F51FAC" w:rsidRDefault="00F51FAC"/>
    <w:p w14:paraId="1D4D6329" w14:textId="022BE1B5" w:rsidR="00F51FAC" w:rsidRPr="00F51FAC" w:rsidRDefault="00F51FAC" w:rsidP="00146639">
      <w:pPr>
        <w:jc w:val="center"/>
      </w:pPr>
      <w:r w:rsidRPr="00F51FAC">
        <w:lastRenderedPageBreak/>
        <w:drawing>
          <wp:inline distT="0" distB="0" distL="0" distR="0" wp14:anchorId="61F208ED" wp14:editId="5F2EC5DC">
            <wp:extent cx="4960403" cy="3720302"/>
            <wp:effectExtent l="0" t="0" r="0" b="0"/>
            <wp:docPr id="449098385" name="Picture 2" descr="A diagram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98385" name="Picture 2" descr="A diagram of a cou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858" cy="372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6DC64" w14:textId="77777777" w:rsidR="00F51FAC" w:rsidRDefault="00F51FAC"/>
    <w:p w14:paraId="3B75EA15" w14:textId="275909FD" w:rsidR="00105CD2" w:rsidRPr="00105CD2" w:rsidRDefault="00105CD2" w:rsidP="00146639">
      <w:pPr>
        <w:jc w:val="center"/>
      </w:pPr>
      <w:r w:rsidRPr="00105CD2">
        <w:drawing>
          <wp:inline distT="0" distB="0" distL="0" distR="0" wp14:anchorId="7A982FFD" wp14:editId="644543FA">
            <wp:extent cx="4950823" cy="3713117"/>
            <wp:effectExtent l="0" t="0" r="2540" b="1905"/>
            <wp:docPr id="1218216778" name="Picture 4" descr="A sample assignment descrip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16778" name="Picture 4" descr="A sample assignment descript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79" cy="372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5CAF" w14:textId="77777777" w:rsidR="00105CD2" w:rsidRDefault="00105CD2"/>
    <w:sectPr w:rsidR="00105CD2" w:rsidSect="007A2AA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61A21" w14:textId="77777777" w:rsidR="002B0F13" w:rsidRDefault="002B0F13" w:rsidP="002D3F99">
      <w:pPr>
        <w:spacing w:after="0" w:line="240" w:lineRule="auto"/>
      </w:pPr>
      <w:r>
        <w:separator/>
      </w:r>
    </w:p>
  </w:endnote>
  <w:endnote w:type="continuationSeparator" w:id="0">
    <w:p w14:paraId="6E2AE614" w14:textId="77777777" w:rsidR="002B0F13" w:rsidRDefault="002B0F13" w:rsidP="002D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E38E" w14:textId="2A3206A3" w:rsidR="002D3F99" w:rsidRPr="00FC6641" w:rsidRDefault="00FC6641" w:rsidP="00FC6641">
    <w:pPr>
      <w:pStyle w:val="Footer"/>
      <w:jc w:val="right"/>
      <w:rPr>
        <w:sz w:val="16"/>
        <w:szCs w:val="16"/>
      </w:rPr>
    </w:pPr>
    <w:r w:rsidRPr="00FC6641">
      <w:rPr>
        <w:sz w:val="16"/>
        <w:szCs w:val="16"/>
      </w:rPr>
      <w:t>DAC Agenda Handout_010825 Regular Meeting</w:t>
    </w:r>
  </w:p>
  <w:p w14:paraId="4E6DEE9D" w14:textId="77777777" w:rsidR="002D3F99" w:rsidRDefault="002D3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D55C3" w14:textId="77777777" w:rsidR="002B0F13" w:rsidRDefault="002B0F13" w:rsidP="002D3F99">
      <w:pPr>
        <w:spacing w:after="0" w:line="240" w:lineRule="auto"/>
      </w:pPr>
      <w:r>
        <w:separator/>
      </w:r>
    </w:p>
  </w:footnote>
  <w:footnote w:type="continuationSeparator" w:id="0">
    <w:p w14:paraId="3C50324C" w14:textId="77777777" w:rsidR="002B0F13" w:rsidRDefault="002B0F13" w:rsidP="002D3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B0"/>
    <w:rsid w:val="000B276A"/>
    <w:rsid w:val="000E05B0"/>
    <w:rsid w:val="00105CD2"/>
    <w:rsid w:val="001106F1"/>
    <w:rsid w:val="00122978"/>
    <w:rsid w:val="00146639"/>
    <w:rsid w:val="00174F97"/>
    <w:rsid w:val="001D7B3D"/>
    <w:rsid w:val="002B0F13"/>
    <w:rsid w:val="002D3F99"/>
    <w:rsid w:val="003229CE"/>
    <w:rsid w:val="003F25A7"/>
    <w:rsid w:val="00415EAD"/>
    <w:rsid w:val="004508EC"/>
    <w:rsid w:val="004A2352"/>
    <w:rsid w:val="004C376D"/>
    <w:rsid w:val="00531B84"/>
    <w:rsid w:val="00541252"/>
    <w:rsid w:val="0055372E"/>
    <w:rsid w:val="00716EDE"/>
    <w:rsid w:val="00750654"/>
    <w:rsid w:val="007A2AAB"/>
    <w:rsid w:val="00815029"/>
    <w:rsid w:val="00893A40"/>
    <w:rsid w:val="00906A5C"/>
    <w:rsid w:val="00933F59"/>
    <w:rsid w:val="00B01CE5"/>
    <w:rsid w:val="00C64F6C"/>
    <w:rsid w:val="00D10802"/>
    <w:rsid w:val="00DB3C06"/>
    <w:rsid w:val="00DB6C1B"/>
    <w:rsid w:val="00E84495"/>
    <w:rsid w:val="00EE5347"/>
    <w:rsid w:val="00F21A9E"/>
    <w:rsid w:val="00F51FAC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D432"/>
  <w15:chartTrackingRefBased/>
  <w15:docId w15:val="{6D1AA56D-CE94-4540-B1C9-2568832D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5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5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5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5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5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A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A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F99"/>
  </w:style>
  <w:style w:type="paragraph" w:styleId="Footer">
    <w:name w:val="footer"/>
    <w:basedOn w:val="Normal"/>
    <w:link w:val="FooterChar"/>
    <w:uiPriority w:val="99"/>
    <w:unhideWhenUsed/>
    <w:rsid w:val="002D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ference.pixel-online.net/files/npse/ed0009/FP/4340-EDS4523-FP-NPSE9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Lynch</dc:creator>
  <cp:keywords/>
  <dc:description/>
  <cp:lastModifiedBy>Nathalie Lynch</cp:lastModifiedBy>
  <cp:revision>30</cp:revision>
  <dcterms:created xsi:type="dcterms:W3CDTF">2024-12-20T21:38:00Z</dcterms:created>
  <dcterms:modified xsi:type="dcterms:W3CDTF">2025-01-03T16:59:00Z</dcterms:modified>
</cp:coreProperties>
</file>